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 сентября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16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743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Загваздина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Станислава Антоновича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0rplc-7"/>
          <w:rFonts w:ascii="Times New Roman" w:eastAsia="Times New Roman" w:hAnsi="Times New Roman" w:cs="Times New Roman"/>
        </w:rPr>
        <w:t>...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31.07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в 00 час. 01 мин.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 xml:space="preserve">., проживающий по адресу: </w:t>
      </w:r>
      <w:r>
        <w:rPr>
          <w:rStyle w:val="cat-UserDefinedgrp-21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188105862505200</w:t>
      </w:r>
      <w:r>
        <w:rPr>
          <w:rFonts w:ascii="Times New Roman" w:eastAsia="Times New Roman" w:hAnsi="Times New Roman" w:cs="Times New Roman"/>
        </w:rPr>
        <w:t>19665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 xml:space="preserve"> С.А.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</w:t>
      </w:r>
      <w:r>
        <w:rPr>
          <w:rFonts w:ascii="Times New Roman" w:eastAsia="Times New Roman" w:hAnsi="Times New Roman" w:cs="Times New Roman"/>
        </w:rPr>
        <w:t>срок,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связи с тем, что не было денег, в настоящее время штраф оплачен.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31.07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отчетом об отслеживании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уведомлением и информацией по начислению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согласно которого штраф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ым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не был оплачен в установленные сроки;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реестром правонарушений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отягчающих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</w:rPr>
        <w:t>Загваздина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Станислава Антоновича </w:t>
      </w:r>
      <w:r>
        <w:rPr>
          <w:rFonts w:ascii="Times New Roman CYR" w:eastAsia="Times New Roman CYR" w:hAnsi="Times New Roman CYR" w:cs="Times New Roman CYR"/>
        </w:rPr>
        <w:t xml:space="preserve">виновным в </w:t>
      </w:r>
      <w:r>
        <w:rPr>
          <w:rFonts w:ascii="Times New Roman CYR" w:eastAsia="Times New Roman CYR" w:hAnsi="Times New Roman CYR" w:cs="Times New Roman CYR"/>
        </w:rPr>
        <w:t>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</w:t>
      </w:r>
      <w:r>
        <w:rPr>
          <w:rFonts w:ascii="Times New Roman CYR" w:eastAsia="Times New Roman CYR" w:hAnsi="Times New Roman CYR" w:cs="Times New Roman CYR"/>
        </w:rPr>
        <w:t xml:space="preserve">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 тысячи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пятисот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150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 xml:space="preserve">дней </w:t>
      </w:r>
      <w:r>
        <w:rPr>
          <w:rFonts w:ascii="Times New Roman CYR" w:eastAsia="Times New Roman CYR" w:hAnsi="Times New Roman CYR" w:cs="Times New Roman CYR"/>
        </w:rPr>
        <w:t>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0412365400285007432520110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7">
    <w:name w:val="cat-UserDefined grp-20 rplc-7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1rplc-17">
    <w:name w:val="cat-UserDefined grp-2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